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1B" w:rsidRPr="00CB341B" w:rsidRDefault="00CB341B" w:rsidP="00CB341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341B">
        <w:rPr>
          <w:rFonts w:ascii="Times New Roman" w:hAnsi="Times New Roman" w:cs="Times New Roman"/>
          <w:b/>
          <w:bCs/>
          <w:sz w:val="32"/>
          <w:szCs w:val="32"/>
        </w:rPr>
        <w:t>1 июня, День защиты детей – праздник счастливого детства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4765" cy="3752724"/>
            <wp:effectExtent l="0" t="0" r="6350" b="635"/>
            <wp:docPr id="9" name="Рисунок 9" descr="https://avatars.mds.yandex.net/get-zen_doc/1857933/pub_5cece6e44bdca600b3cbbd4a_5cece7177b478b00b277e92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7933/pub_5cece6e44bdca600b3cbbd4a_5cece7177b478b00b277e92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70" cy="37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Default="00CB341B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41B">
        <w:rPr>
          <w:rFonts w:ascii="Times New Roman" w:hAnsi="Times New Roman" w:cs="Times New Roman"/>
          <w:b/>
          <w:bCs/>
          <w:sz w:val="28"/>
          <w:szCs w:val="28"/>
        </w:rPr>
        <w:t>История праздника</w:t>
      </w:r>
    </w:p>
    <w:p w:rsidR="00CB341B" w:rsidRPr="00CB341B" w:rsidRDefault="00CB341B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Международный день защиты детей 1 июня празднуется во многих странах. А впервые официально он стал отмечаться в 1950 г. Но история праздника начинается намного раньше. Впервые вопросы, связанные с актуальными проблемами детства, были подняты женщинами в 1925 г.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широкой общественной поддержки.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200400"/>
            <wp:effectExtent l="0" t="0" r="0" b="0"/>
            <wp:docPr id="7" name="Рисунок 7" descr="Фестиваль плавающих драк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стиваль плавающих драко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Фестиваль плавающих драконов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 xml:space="preserve">Именно для сирот в Сан-Франциско консулом из Китая был организован праздник, который вошел в историю, как фестиваль плавающих драконов. Проходило это масштабное мероприятие 1 июня. По одной </w:t>
      </w:r>
      <w:proofErr w:type="gramStart"/>
      <w:r w:rsidRPr="00CB341B">
        <w:rPr>
          <w:rFonts w:ascii="Times New Roman" w:hAnsi="Times New Roman" w:cs="Times New Roman"/>
          <w:sz w:val="28"/>
          <w:szCs w:val="28"/>
        </w:rPr>
        <w:t>из версии именно это</w:t>
      </w:r>
      <w:proofErr w:type="gramEnd"/>
      <w:r w:rsidRPr="00CB341B">
        <w:rPr>
          <w:rFonts w:ascii="Times New Roman" w:hAnsi="Times New Roman" w:cs="Times New Roman"/>
          <w:sz w:val="28"/>
          <w:szCs w:val="28"/>
        </w:rPr>
        <w:t xml:space="preserve"> событие и стало решающим при выборе, в какой день отмечать в дальнейшем праздник детства.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Остро вопросы благополучия детей встали перед общественностью в послевоенные годы. Поэтому в 1949 г. Женский конгресс повторно выдвигает идею учредить особый праздник. На конференции принимается единогласное решение направить все силы на борьбу за мир ради счастливого детства всех малышей и подростков планеты.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И уже в 1950 г. новый праздник отмечается во многих странах, причем с большим размахом.</w:t>
      </w: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41B" w:rsidRPr="00CB341B" w:rsidRDefault="00CB341B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Символика праздника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429000"/>
            <wp:effectExtent l="0" t="0" r="0" b="0"/>
            <wp:docPr id="6" name="Рисунок 6" descr="Символик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волик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Символика праздника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Но существуют и более специфические символы. Так, под изображением белого цветка 1 июня проводится акция, направленная на сбор средств тяжелобольным малышам.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А под символом в виде белой лилии проходят акции в поддержку репродуктивной медицины, дающей шанс на рождение тысячам малышей.</w:t>
      </w: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4FD2" w:rsidRDefault="009B4FD2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41B" w:rsidRPr="00CB341B" w:rsidRDefault="00CB341B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Праздник для каждого ребенка</w:t>
      </w:r>
    </w:p>
    <w:p w:rsidR="00CB341B" w:rsidRPr="009B4FD2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9B4FD2">
        <w:rPr>
          <w:rFonts w:ascii="Times New Roman" w:hAnsi="Times New Roman" w:cs="Times New Roman"/>
          <w:sz w:val="28"/>
          <w:szCs w:val="28"/>
        </w:rPr>
        <w:t>Само слово праздник ассоциируется с радостью, весельем, счастьем.</w:t>
      </w:r>
    </w:p>
    <w:p w:rsid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C2441" wp14:editId="6217C261">
            <wp:extent cx="4562015" cy="3029178"/>
            <wp:effectExtent l="0" t="0" r="0" b="0"/>
            <wp:docPr id="5" name="Рисунок 5" descr="Эксплуатация детского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плуатация детского тру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33" cy="30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Эксплуатация детского труда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Но у этого праздника есть и оборотная сторона, которая, возможно, намного важнее самой идеи веселья. Главная цель Дня защиты детей – это заострить внимание общественности и простых людей на реальных детских проблемах. Эта идея напрямую присутствует в названии праздника. Поэтому важно задуматься, от чего надо защищать детей.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Печальные факты мировой статистики:</w:t>
      </w:r>
    </w:p>
    <w:p w:rsidR="00CB341B" w:rsidRPr="00CB341B" w:rsidRDefault="00CB341B" w:rsidP="00CB3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100 миллионов ребятишек не имеют возможности учиться, так как школ рядом попросту нет;</w:t>
      </w:r>
    </w:p>
    <w:p w:rsidR="00CB341B" w:rsidRPr="00CB341B" w:rsidRDefault="00CB341B" w:rsidP="00CB3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15 миллионов малышей стали сиротами, потеряв родителей или одного из них по причине заражения СПИДом;</w:t>
      </w:r>
    </w:p>
    <w:p w:rsidR="00CB341B" w:rsidRPr="00CB341B" w:rsidRDefault="00CB341B" w:rsidP="00CB3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10 миллионов умирает ежегодно, так как отсутствует доступ к медучреждениям и лекарствам;</w:t>
      </w:r>
    </w:p>
    <w:p w:rsidR="00CB341B" w:rsidRPr="00CB341B" w:rsidRDefault="00CB341B" w:rsidP="00CB3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300 тысяч – вынуждены участвовать в войнах, в самых настоящих, а не компьютерных или игрушечных;</w:t>
      </w:r>
    </w:p>
    <w:p w:rsidR="00CB341B" w:rsidRPr="00CB341B" w:rsidRDefault="00CB341B" w:rsidP="00CB34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миллионы малышей не имеют жилья и нормального питания;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А в развивающихся странах сохранилась практика эксплуатации детского труда, как дешевой рабочей силы и даже детское рабство.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Именно такое положение вещей в мире стало основанием для появления некоторых документов, в которых прописаны детские свободы и права.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53600" cy="6524625"/>
            <wp:effectExtent l="0" t="0" r="0" b="9525"/>
            <wp:docPr id="4" name="Рисунок 4" descr=" Счастли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частливые 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Счастливые дети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Все детские права и свободы отражены в </w:t>
      </w:r>
      <w:r w:rsidRPr="00CB341B">
        <w:rPr>
          <w:rFonts w:ascii="Times New Roman" w:hAnsi="Times New Roman" w:cs="Times New Roman"/>
          <w:b/>
          <w:bCs/>
          <w:sz w:val="28"/>
          <w:szCs w:val="28"/>
        </w:rPr>
        <w:t>Декларации прав ребенка</w:t>
      </w:r>
      <w:r w:rsidRPr="00CB341B">
        <w:rPr>
          <w:rFonts w:ascii="Times New Roman" w:hAnsi="Times New Roman" w:cs="Times New Roman"/>
          <w:sz w:val="28"/>
          <w:szCs w:val="28"/>
        </w:rPr>
        <w:t>, которая была принята Генеральной Ассамблеей ООН в 1959 году. Этот документ – призыв признавать права каждого ребенка и соблюдать их. Он должен неукоснительно соблюдаться родителями, общественными организациями и властями.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Через 30 лет в 1989 году учреждается </w:t>
      </w:r>
      <w:r w:rsidRPr="00CB341B">
        <w:rPr>
          <w:rFonts w:ascii="Times New Roman" w:hAnsi="Times New Roman" w:cs="Times New Roman"/>
          <w:b/>
          <w:bCs/>
          <w:sz w:val="28"/>
          <w:szCs w:val="28"/>
        </w:rPr>
        <w:t>«Конвекция о правах ребенка»</w:t>
      </w:r>
      <w:r w:rsidRPr="00CB341B">
        <w:rPr>
          <w:rFonts w:ascii="Times New Roman" w:hAnsi="Times New Roman" w:cs="Times New Roman"/>
          <w:sz w:val="28"/>
          <w:szCs w:val="28"/>
        </w:rPr>
        <w:t xml:space="preserve">, в которой определены все права маленьких граждан, а также прописаны обязанности </w:t>
      </w:r>
      <w:proofErr w:type="spellStart"/>
      <w:r w:rsidRPr="00CB341B">
        <w:rPr>
          <w:rFonts w:ascii="Times New Roman" w:hAnsi="Times New Roman" w:cs="Times New Roman"/>
          <w:sz w:val="28"/>
          <w:szCs w:val="28"/>
        </w:rPr>
        <w:t>взрослых.Эти</w:t>
      </w:r>
      <w:proofErr w:type="spellEnd"/>
      <w:r w:rsidRPr="00CB341B">
        <w:rPr>
          <w:rFonts w:ascii="Times New Roman" w:hAnsi="Times New Roman" w:cs="Times New Roman"/>
          <w:sz w:val="28"/>
          <w:szCs w:val="28"/>
        </w:rPr>
        <w:t xml:space="preserve"> документы были ратифицированы во многих странах. Но это не решило всех детских проблем.</w:t>
      </w:r>
    </w:p>
    <w:p w:rsidR="00CB341B" w:rsidRPr="00CB341B" w:rsidRDefault="00CB341B" w:rsidP="00CB34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России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Защитой прав несовершеннолетних и помощью матерям, оказавшимся в затруднительной ситуации, в России занимается несколько организаций. Прежде всего, это Детский фонд ЮНИСЕФ, который работает с 1997 года.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638425"/>
            <wp:effectExtent l="0" t="0" r="0" b="9525"/>
            <wp:docPr id="3" name="Рисунок 3" descr="Помощ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дет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Помощь детям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На законодательном уровне права детей защищены</w:t>
      </w:r>
      <w:r w:rsidRPr="00CB341B">
        <w:rPr>
          <w:rFonts w:ascii="Times New Roman" w:hAnsi="Times New Roman" w:cs="Times New Roman"/>
          <w:b/>
          <w:bCs/>
          <w:sz w:val="28"/>
          <w:szCs w:val="28"/>
        </w:rPr>
        <w:t> Федеральным законом № 124 «О гарантиях прав ребенка в РФ»</w:t>
      </w:r>
      <w:r w:rsidRPr="00CB341B">
        <w:rPr>
          <w:rFonts w:ascii="Times New Roman" w:hAnsi="Times New Roman" w:cs="Times New Roman"/>
          <w:sz w:val="28"/>
          <w:szCs w:val="28"/>
        </w:rPr>
        <w:t>. Но даже забота государства и общественных организаций не могут решить всех проблем.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На сегодня в нашей стране живет более 30 млн. детей, и только 12% абсолютно здоровы. Многие нуждаются в уходе и дорогостоящем лечении. Причем остро стоит проблема психологического здоровья. Агрессия, вандализм и суициды – частые явления среди малышей и подростков.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А сколько рождается в России детей с врожденными пороками по вине самих родителей. Наследники алкоголиков, наркоманов остаются без опеки сразу же после рождения, получив в нагрузку от родителей целый комплекс неизлечимых патологий. Да и среди подростков практически половина уже пристрастились к алкоголю и наркотикам.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53600" cy="6105525"/>
            <wp:effectExtent l="0" t="0" r="0" b="9525"/>
            <wp:docPr id="2" name="Рисунок 2" descr=" Сделайте ребенка счастли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делайте ребенка счастливы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Сделайте ребенка счастливым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Хватает проблем и в относительно благополучных семьях. Прежде всего, это отсутствие внимания. Забота родителей заключается в материальном обеспечении, и малышу катастрофически не хватает тепла и ласки близких. Подростки рано взрослеют, получают ненужную, а порой опасную информацию из интернета.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В малообеспеченных и многодетных семьях остро стоит вопрос материального обеспечения. Ведь нередко в таких семьях, несмотря на все усилия заботливых родителей, малышам не хватает элементарных вещей, вплоть до питания и условий жизни.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05200"/>
            <wp:effectExtent l="0" t="0" r="0" b="0"/>
            <wp:docPr id="1" name="Рисунок 1" descr="Малообеспеченны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ообеспеченные семь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Малообеспеченные семьи</w:t>
      </w:r>
    </w:p>
    <w:p w:rsidR="00CB341B" w:rsidRPr="00CB341B" w:rsidRDefault="00CB341B" w:rsidP="00CB341B">
      <w:pPr>
        <w:rPr>
          <w:rFonts w:ascii="Times New Roman" w:hAnsi="Times New Roman" w:cs="Times New Roman"/>
          <w:sz w:val="28"/>
          <w:szCs w:val="28"/>
        </w:rPr>
      </w:pPr>
      <w:r w:rsidRPr="00CB341B">
        <w:rPr>
          <w:rFonts w:ascii="Times New Roman" w:hAnsi="Times New Roman" w:cs="Times New Roman"/>
          <w:sz w:val="28"/>
          <w:szCs w:val="28"/>
        </w:rPr>
        <w:t>Можно смело сказать, что детские проблемы касаются каждого взрослого, независимо от социального статуса, возраста и материального обеспечения. Поэтому праздник детей стал очень популярным в России и поддерживается многими государственными и общественными организациями, а также просто неравнодушными людьми.  Именно к этому дню приурочены многие благотворительные акции.</w:t>
      </w:r>
    </w:p>
    <w:p w:rsidR="00E0196E" w:rsidRPr="00CB341B" w:rsidRDefault="00E0196E">
      <w:pPr>
        <w:rPr>
          <w:rFonts w:ascii="Times New Roman" w:hAnsi="Times New Roman" w:cs="Times New Roman"/>
          <w:sz w:val="28"/>
          <w:szCs w:val="28"/>
        </w:rPr>
      </w:pPr>
    </w:p>
    <w:sectPr w:rsidR="00E0196E" w:rsidRPr="00C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36E"/>
    <w:multiLevelType w:val="multilevel"/>
    <w:tmpl w:val="B6D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B"/>
    <w:rsid w:val="009B4FD2"/>
    <w:rsid w:val="00CB341B"/>
    <w:rsid w:val="00E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0B93-767F-4BAA-9C75-8776FD9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4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2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79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9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62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E259-C1ED-4FE3-97E4-EF66837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2020-05-27T11:08:00Z</dcterms:created>
  <dcterms:modified xsi:type="dcterms:W3CDTF">2020-05-27T11:23:00Z</dcterms:modified>
</cp:coreProperties>
</file>