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C4" w:rsidRPr="00AB0843" w:rsidRDefault="00FA17C4" w:rsidP="00FA17C4">
      <w:pPr>
        <w:spacing w:before="150" w:after="450" w:line="240" w:lineRule="atLeast"/>
        <w:outlineLvl w:val="0"/>
        <w:rPr>
          <w:rFonts w:ascii="Arial" w:eastAsia="Times New Roman" w:hAnsi="Arial" w:cs="Arial"/>
          <w:color w:val="833C0B" w:themeColor="accent2" w:themeShade="80"/>
          <w:kern w:val="36"/>
          <w:sz w:val="42"/>
          <w:szCs w:val="42"/>
          <w:lang w:eastAsia="ru-RU"/>
        </w:rPr>
      </w:pPr>
      <w:r w:rsidRPr="00AB0843">
        <w:rPr>
          <w:rFonts w:ascii="Arial" w:eastAsia="Times New Roman" w:hAnsi="Arial" w:cs="Arial"/>
          <w:color w:val="833C0B" w:themeColor="accent2" w:themeShade="80"/>
          <w:kern w:val="36"/>
          <w:sz w:val="42"/>
          <w:szCs w:val="42"/>
          <w:lang w:eastAsia="ru-RU"/>
        </w:rPr>
        <w:t xml:space="preserve">Консультация для </w:t>
      </w:r>
      <w:proofErr w:type="gramStart"/>
      <w:r w:rsidRPr="00AB0843">
        <w:rPr>
          <w:rFonts w:ascii="Arial" w:eastAsia="Times New Roman" w:hAnsi="Arial" w:cs="Arial"/>
          <w:color w:val="833C0B" w:themeColor="accent2" w:themeShade="80"/>
          <w:kern w:val="36"/>
          <w:sz w:val="42"/>
          <w:szCs w:val="42"/>
          <w:lang w:eastAsia="ru-RU"/>
        </w:rPr>
        <w:t>родителей</w:t>
      </w:r>
      <w:proofErr w:type="gramEnd"/>
      <w:r w:rsidRPr="00AB0843">
        <w:rPr>
          <w:rFonts w:ascii="Arial" w:eastAsia="Times New Roman" w:hAnsi="Arial" w:cs="Arial"/>
          <w:color w:val="833C0B" w:themeColor="accent2" w:themeShade="80"/>
          <w:kern w:val="36"/>
          <w:sz w:val="42"/>
          <w:szCs w:val="42"/>
          <w:lang w:eastAsia="ru-RU"/>
        </w:rPr>
        <w:t xml:space="preserve"> «В какие игры поиграть с ребенком 4–5 лет дома для развития внимания, воображения и памяти»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Консультация для </w:t>
      </w:r>
      <w:proofErr w:type="gramStart"/>
      <w:r w:rsidRPr="00FA17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родителей</w:t>
      </w:r>
      <w:proofErr w:type="gramEnd"/>
      <w:r w:rsidRPr="00FA17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«В какие игры поиграть с ребенком 4–5 лет дома для развития внимания, воображения и памяти»</w:t>
      </w:r>
    </w:p>
    <w:p w:rsidR="00FA17C4" w:rsidRPr="00FA17C4" w:rsidRDefault="00FA17C4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Игра - один из тех видов детской </w:t>
      </w:r>
      <w:proofErr w:type="spellStart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деятельности</w:t>
      </w:r>
      <w:proofErr w:type="gramStart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,к</w:t>
      </w:r>
      <w:proofErr w:type="gramEnd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оторый</w:t>
      </w:r>
      <w:proofErr w:type="spellEnd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используется взрослыми в целях воспитания </w:t>
      </w:r>
      <w:proofErr w:type="spellStart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дошкольников,обучая</w:t>
      </w:r>
      <w:proofErr w:type="spellEnd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различным действиям с </w:t>
      </w:r>
      <w:proofErr w:type="spellStart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предметами,способам</w:t>
      </w:r>
      <w:proofErr w:type="spellEnd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средствам общения.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игре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ребенок развивается как </w:t>
      </w:r>
      <w:proofErr w:type="spellStart"/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личность</w:t>
      </w:r>
      <w:proofErr w:type="gramStart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,у</w:t>
      </w:r>
      <w:proofErr w:type="spellEnd"/>
      <w:proofErr w:type="gramEnd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него формируются те стороны психики, от которых в последствии будут зависеть успешность его учебной и трудовой деятельности, его отношения с людьми.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Игровая деятельность влияет на формирование произвольности поведения и всех психических процессов - от элементарных до самых сложных. Огромное значение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 для развития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всей психики и личности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дает основание считать, что именно эта деятельность является в школьном возрасте ведущей.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Игрой малыш овладевает при непосредственном участии взрослых (в детском саду - воспитатели,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дома - родители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бабушки.)</w:t>
      </w:r>
      <w:proofErr w:type="gramStart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.К</w:t>
      </w:r>
      <w:proofErr w:type="gramEnd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онечно,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научиться играть сам, глядя на играющих сверстников на игровой площадке, наблюдая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старших братьев и сестер, имея в своем распоряжении игрушки, которыми его щедро снабжают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опыт показывает, что стихийное овладение игрой происходит очень медленно и неполно, особенно в тех случаях, когда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единственный в семье, а взрослые больше пекутся о его физическом благополучии и гигиене, нежели о психическом и эмоциональном благополучии.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работы с детьми показывает, что много современных детей не умеют играть. Причин у этого явления существует несколько. Прежде всего, позиция самих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не поощряют детей играть, считая это ненужным и глупым занятием. Известно, что современная семья, как правило, имеет одного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поэтому игровой опыт не передается от старших детей к младшим.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считают нужным учить детей играть, они убеждены, что игра может возникнуть и сама по себе, но жизнь показывает, что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развернутая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игра без опыта старших детей, без специального обучения рождается сама по себе лишь у меньшинства детей. Так же причиной является тотальное влияние на детей телевидения и компьютера. зачастую все свободное время дети сидят перед вожделенным экраном или монитором.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необходимо как можно больше играть с малышом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дома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Рекомендуемые игры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Развивающая игра 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"Дорисуй"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внимания детей 4-5 лет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A17C4" w:rsidRPr="00FA17C4" w:rsidRDefault="00FA17C4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Взрослый раздает детям рисунки с изображениями предметов на которых отсутствуют некоторые детали. Предлагает назвать, что именно отсутствует на рисунке и дорисовать.</w:t>
      </w:r>
    </w:p>
    <w:p w:rsidR="008A4DC1" w:rsidRDefault="008A4DC1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Развивающая игра 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"Кто спрятался"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внимания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дошкольного возраста.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Взрослый раскладывает на столе перед детьми 10 картинок с животными. после того, как ребята их рассмотрели, воспитатель просит их закрыть глаза, а в это время убирает 3-4 картинки и </w:t>
      </w:r>
      <w:r w:rsidRPr="00FA17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спрашивает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"Посмотрите,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какие животные спрятались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?"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Развивающая игра 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"Найди лишнее"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внимания и мышления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A17C4" w:rsidRPr="00FA17C4" w:rsidRDefault="00FA17C4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Взрослый четко произносит детям 6 слов, после чего просит ребят повторить слова в той же последовательности.</w:t>
      </w:r>
    </w:p>
    <w:p w:rsidR="008A4DC1" w:rsidRDefault="008A4DC1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Развивающая игра 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"Чего не хватает".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внимания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Взрослый называет части тела человека, а дети должны выполнить соответствующие </w:t>
      </w:r>
      <w:r w:rsidRPr="00FA17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движения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дотронуться до носа, уха и т. п. </w:t>
      </w:r>
      <w:r w:rsidRPr="00FA17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(можно выполнять под ритмичную музыку)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4DC1" w:rsidRDefault="008A4DC1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Развивающая игра 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"Овощи и фрукты"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внимания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Взрослый зачитывает названия овощей и фруктов, детям дается </w:t>
      </w:r>
      <w:r w:rsidRPr="00FA17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команда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 Присесть - если услышат название овоща, подпрыгнуть - название фрукта".</w:t>
      </w:r>
    </w:p>
    <w:p w:rsidR="008A4DC1" w:rsidRDefault="008A4DC1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6."Поезд</w:t>
      </w:r>
      <w:proofErr w:type="gramStart"/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азвивающая игра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внимания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становятся по кругу и имитируют движение поезда, взрослый показывает карточки, которые обозначают определенные </w:t>
      </w:r>
      <w:r w:rsidRPr="00FA17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движения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Желтая карточка-поезд рушился, красная карточка - поезд останавливался, синяя- поезд едет в обратную сторону, зеленая - поезд ускоряется.</w:t>
      </w:r>
    </w:p>
    <w:p w:rsidR="008A4DC1" w:rsidRDefault="008A4DC1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внимания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"Летает, прыгает и плавает"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Взрослый показывает детям картинки животных, птиц, насекомых и т. п., а детям нужно без слов показать,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какие движения они делают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4DC1" w:rsidRDefault="008A4DC1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A17C4" w:rsidRPr="00FA17C4" w:rsidRDefault="00FA17C4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Игра "Ладошка"</w:t>
      </w: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воображения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A17C4" w:rsidRPr="00FA17C4" w:rsidRDefault="00FA17C4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предложить детям обвести красками или карандашами собственную ладошку и придумать, пофантазировать " Что это может быть?" Предложить создать рисунок на основе обведенной ладошки.</w:t>
      </w:r>
    </w:p>
    <w:p w:rsidR="008A4DC1" w:rsidRDefault="008A4DC1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воображения 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"Неоконченный рисунок".</w:t>
      </w:r>
    </w:p>
    <w:p w:rsidR="00FA17C4" w:rsidRPr="00FA17C4" w:rsidRDefault="00FA17C4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 даются листы с изображениями недорисованных предметов. Предлагается дорисовать и рассказать о своем рисунке.</w:t>
      </w:r>
    </w:p>
    <w:p w:rsidR="008A4DC1" w:rsidRDefault="008A4DC1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 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воображения 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"О чем рассказала музыка"</w:t>
      </w:r>
    </w:p>
    <w:p w:rsidR="00FA17C4" w:rsidRPr="00FA17C4" w:rsidRDefault="00FA17C4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классическая музыка. Детям предлагается закрыть глаза и представить о чем рассказывает музыка, а затем нарисовать свои представления и рассказать о них.</w:t>
      </w:r>
    </w:p>
    <w:p w:rsidR="008A4DC1" w:rsidRDefault="008A4DC1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A17C4" w:rsidRPr="00FA17C4" w:rsidRDefault="00FA17C4" w:rsidP="00FA17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 Игра на </w:t>
      </w:r>
      <w:r w:rsidRPr="00FA17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воображения </w:t>
      </w: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"Что это такое?"</w:t>
      </w:r>
    </w:p>
    <w:p w:rsidR="00FA17C4" w:rsidRDefault="00FA17C4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17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Используются круги разных цветов, полоски разной длины. Дети встают в круг. Взрослый показывает один из кругов, кладет его в центр и предлагает рассказать, на что он похож. Ответы не должны повторяться.</w:t>
      </w:r>
    </w:p>
    <w:p w:rsidR="003E311F" w:rsidRDefault="003E311F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E311F" w:rsidRDefault="003E311F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E311F" w:rsidRDefault="003E311F" w:rsidP="00FA17C4">
      <w:pPr>
        <w:spacing w:before="225" w:after="225" w:line="240" w:lineRule="auto"/>
        <w:ind w:firstLine="360"/>
        <w:rPr>
          <w:noProof/>
          <w:lang w:eastAsia="ru-RU"/>
        </w:rPr>
      </w:pPr>
    </w:p>
    <w:p w:rsidR="003E311F" w:rsidRDefault="003E311F" w:rsidP="00FA17C4">
      <w:pPr>
        <w:spacing w:before="225" w:after="225" w:line="240" w:lineRule="auto"/>
        <w:ind w:firstLine="360"/>
        <w:rPr>
          <w:noProof/>
          <w:lang w:eastAsia="ru-RU"/>
        </w:rPr>
      </w:pPr>
    </w:p>
    <w:p w:rsidR="003E311F" w:rsidRPr="00FA17C4" w:rsidRDefault="003E311F" w:rsidP="00FA17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469433" cy="2942936"/>
            <wp:effectExtent l="19050" t="0" r="7317" b="0"/>
            <wp:docPr id="1" name="Рисунок 1" descr="https://recepty-zdorovia.com/wp-content/uploads/2018/01/wsi-imageoptim-kakrazvitrechu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cepty-zdorovia.com/wp-content/uploads/2018/01/wsi-imageoptim-kakrazvitrechureb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810" cy="294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11F" w:rsidRPr="00FA17C4" w:rsidSect="00AB0843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4EB3"/>
    <w:rsid w:val="000D2F00"/>
    <w:rsid w:val="000D7C7B"/>
    <w:rsid w:val="0015112D"/>
    <w:rsid w:val="003E311F"/>
    <w:rsid w:val="004D14CD"/>
    <w:rsid w:val="008A4DC1"/>
    <w:rsid w:val="00AB0843"/>
    <w:rsid w:val="00D14EB3"/>
    <w:rsid w:val="00F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1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CAE2-934F-443F-A786-7CCBA255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8</cp:revision>
  <dcterms:created xsi:type="dcterms:W3CDTF">2019-01-28T14:26:00Z</dcterms:created>
  <dcterms:modified xsi:type="dcterms:W3CDTF">2019-02-08T07:15:00Z</dcterms:modified>
</cp:coreProperties>
</file>