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B3" w:rsidRDefault="00827FB3" w:rsidP="00833F63">
      <w:pPr>
        <w:shd w:val="clear" w:color="auto" w:fill="FFFFFF"/>
        <w:spacing w:after="120" w:line="405" w:lineRule="atLeast"/>
        <w:jc w:val="both"/>
        <w:textAlignment w:val="baseline"/>
        <w:outlineLvl w:val="0"/>
        <w:rPr>
          <w:rFonts w:ascii="Georgia" w:eastAsia="Times New Roman" w:hAnsi="Georgia" w:cs="Times New Roman"/>
          <w:color w:val="31849B" w:themeColor="accent5" w:themeShade="BF"/>
          <w:spacing w:val="-30"/>
          <w:kern w:val="36"/>
          <w:sz w:val="41"/>
          <w:szCs w:val="41"/>
          <w:lang w:eastAsia="ru-RU"/>
        </w:rPr>
      </w:pPr>
    </w:p>
    <w:p w:rsidR="00833F63" w:rsidRPr="00CB39AE" w:rsidRDefault="00833F63" w:rsidP="00833F63">
      <w:pPr>
        <w:shd w:val="clear" w:color="auto" w:fill="FFFFFF"/>
        <w:spacing w:after="120" w:line="405" w:lineRule="atLeast"/>
        <w:jc w:val="both"/>
        <w:textAlignment w:val="baseline"/>
        <w:outlineLvl w:val="0"/>
        <w:rPr>
          <w:rFonts w:ascii="Georgia" w:eastAsia="Times New Roman" w:hAnsi="Georgia" w:cs="Times New Roman"/>
          <w:color w:val="31849B" w:themeColor="accent5" w:themeShade="BF"/>
          <w:spacing w:val="-30"/>
          <w:kern w:val="36"/>
          <w:sz w:val="41"/>
          <w:szCs w:val="41"/>
          <w:lang w:eastAsia="ru-RU"/>
        </w:rPr>
      </w:pPr>
      <w:r w:rsidRPr="00CB39AE">
        <w:rPr>
          <w:rFonts w:ascii="Georgia" w:eastAsia="Times New Roman" w:hAnsi="Georgia" w:cs="Times New Roman"/>
          <w:color w:val="31849B" w:themeColor="accent5" w:themeShade="BF"/>
          <w:spacing w:val="-30"/>
          <w:kern w:val="36"/>
          <w:sz w:val="41"/>
          <w:szCs w:val="41"/>
          <w:lang w:eastAsia="ru-RU"/>
        </w:rPr>
        <w:t>Развитие познавательной активности детей 6-7 лет</w:t>
      </w:r>
    </w:p>
    <w:p w:rsidR="00827FB3" w:rsidRDefault="00827FB3" w:rsidP="00CB39AE">
      <w:pPr>
        <w:shd w:val="clear" w:color="auto" w:fill="FFFFFF"/>
        <w:spacing w:before="180" w:after="180" w:line="300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833F63" w:rsidRDefault="00833F63" w:rsidP="00CB39AE">
      <w:pPr>
        <w:shd w:val="clear" w:color="auto" w:fill="FFFFFF"/>
        <w:spacing w:before="180" w:after="180" w:line="300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 Каждый родитель желает, чтобы ребенок рос </w:t>
      </w:r>
      <w:proofErr w:type="gramStart"/>
      <w:r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любознательным</w:t>
      </w:r>
      <w:proofErr w:type="gramEnd"/>
      <w:r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 смышлёным. А главное </w:t>
      </w:r>
      <w:proofErr w:type="gramStart"/>
      <w:r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сообразительным</w:t>
      </w:r>
      <w:proofErr w:type="gramEnd"/>
      <w:r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 умным. Многие хотят развивать мышление ребенка, но не всегда это получается. А кто-то считает, что ум дается при рождении и его качество никак не изменить. Но </w:t>
      </w:r>
      <w:proofErr w:type="gramStart"/>
      <w:r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умными</w:t>
      </w:r>
      <w:proofErr w:type="gramEnd"/>
      <w:r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вырастают те дети, которых учат мыслить родители. Мир весьма велик и разнообразен. Ребенок ежедневно изучает окружающее пространство и познает различные предметы. Взрослые помогают правильно воспринимать цвета, формы и многие другие факторы. Именно родители и воспитатели влияют на творческий потенциал ребенка. Самопознанием занимаются многие малыши, но с кем-нибудь осознать и понять проще. Разнообразные игры развивают логическое мышление и практичность.</w:t>
      </w:r>
    </w:p>
    <w:p w:rsidR="007F00E9" w:rsidRPr="00CB39AE" w:rsidRDefault="007F00E9" w:rsidP="00CB39AE">
      <w:pPr>
        <w:shd w:val="clear" w:color="auto" w:fill="FFFFFF"/>
        <w:spacing w:before="180" w:after="180" w:line="300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92710</wp:posOffset>
            </wp:positionV>
            <wp:extent cx="3067050" cy="2181225"/>
            <wp:effectExtent l="19050" t="0" r="0" b="0"/>
            <wp:wrapTight wrapText="bothSides">
              <wp:wrapPolygon edited="0">
                <wp:start x="-134" y="0"/>
                <wp:lineTo x="-134" y="21506"/>
                <wp:lineTo x="21600" y="21506"/>
                <wp:lineTo x="21600" y="0"/>
                <wp:lineTo x="-134" y="0"/>
              </wp:wrapPolygon>
            </wp:wrapTight>
            <wp:docPr id="2" name="Рисунок 1" descr="http://boleznimalyshej.net/wp-content/uploads/2013/01/listerioz_u_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eznimalyshej.net/wp-content/uploads/2013/01/listerioz_u_det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FB3" w:rsidRDefault="00827FB3" w:rsidP="00CB39AE">
      <w:pPr>
        <w:shd w:val="clear" w:color="auto" w:fill="FFFFFF"/>
        <w:spacing w:before="180" w:after="0" w:line="300" w:lineRule="atLeast"/>
        <w:ind w:firstLine="709"/>
        <w:jc w:val="both"/>
        <w:textAlignment w:val="baseline"/>
        <w:rPr>
          <w:rFonts w:ascii="inherit" w:eastAsia="Times New Roman" w:hAnsi="inherit" w:cs="Arial"/>
          <w:b/>
          <w:i/>
          <w:color w:val="31849B" w:themeColor="accent5" w:themeShade="BF"/>
          <w:sz w:val="28"/>
          <w:szCs w:val="28"/>
          <w:lang w:eastAsia="ru-RU"/>
        </w:rPr>
      </w:pPr>
    </w:p>
    <w:p w:rsidR="00827FB3" w:rsidRDefault="00827FB3" w:rsidP="00CB39AE">
      <w:pPr>
        <w:shd w:val="clear" w:color="auto" w:fill="FFFFFF"/>
        <w:spacing w:before="180" w:after="0" w:line="300" w:lineRule="atLeast"/>
        <w:ind w:firstLine="709"/>
        <w:jc w:val="both"/>
        <w:textAlignment w:val="baseline"/>
        <w:rPr>
          <w:rFonts w:ascii="inherit" w:eastAsia="Times New Roman" w:hAnsi="inherit" w:cs="Arial"/>
          <w:b/>
          <w:i/>
          <w:color w:val="31849B" w:themeColor="accent5" w:themeShade="BF"/>
          <w:sz w:val="28"/>
          <w:szCs w:val="28"/>
          <w:lang w:eastAsia="ru-RU"/>
        </w:rPr>
      </w:pPr>
    </w:p>
    <w:p w:rsidR="007F00E9" w:rsidRDefault="007F00E9" w:rsidP="00CB39AE">
      <w:pPr>
        <w:shd w:val="clear" w:color="auto" w:fill="FFFFFF"/>
        <w:spacing w:before="180" w:after="0" w:line="300" w:lineRule="atLeast"/>
        <w:ind w:firstLine="709"/>
        <w:jc w:val="both"/>
        <w:textAlignment w:val="baseline"/>
        <w:rPr>
          <w:rFonts w:ascii="inherit" w:eastAsia="Times New Roman" w:hAnsi="inherit" w:cs="Arial"/>
          <w:b/>
          <w:i/>
          <w:color w:val="31849B" w:themeColor="accent5" w:themeShade="BF"/>
          <w:sz w:val="28"/>
          <w:szCs w:val="28"/>
          <w:lang w:eastAsia="ru-RU"/>
        </w:rPr>
      </w:pPr>
    </w:p>
    <w:p w:rsidR="00E2305A" w:rsidRDefault="00833F63" w:rsidP="00CB39AE">
      <w:pPr>
        <w:shd w:val="clear" w:color="auto" w:fill="FFFFFF"/>
        <w:spacing w:before="180" w:after="0" w:line="300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CB39AE">
        <w:rPr>
          <w:rFonts w:ascii="inherit" w:eastAsia="Times New Roman" w:hAnsi="inherit" w:cs="Arial"/>
          <w:b/>
          <w:i/>
          <w:color w:val="31849B" w:themeColor="accent5" w:themeShade="BF"/>
          <w:sz w:val="28"/>
          <w:szCs w:val="28"/>
          <w:lang w:eastAsia="ru-RU"/>
        </w:rPr>
        <w:t>ПОЗНАВАТЕЛЬНЫЕ ИГРЫ ДЛЯ ДЕТЕЙ 6-7 ЛЕТ. ЧТО ВЫБРАТЬ</w:t>
      </w:r>
      <w:r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</w:p>
    <w:p w:rsidR="00E2305A" w:rsidRDefault="00833F63" w:rsidP="00CB39AE">
      <w:pPr>
        <w:shd w:val="clear" w:color="auto" w:fill="FFFFFF"/>
        <w:spacing w:before="180" w:after="0" w:line="300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Очень большой поток информации поступает ребенку ежеминутно. Вопросов возникает намного больше, чем образуется ответ. </w:t>
      </w:r>
      <w:proofErr w:type="gramStart"/>
      <w:r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первые</w:t>
      </w:r>
      <w:proofErr w:type="gramEnd"/>
      <w:r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годы ребенок это чистый лист, который заполняется быстро и бесповоротно. Каждый день происходит открытие чего-то нового. Главное родителям правильно донести информацию без всяких искажений. </w:t>
      </w:r>
    </w:p>
    <w:p w:rsidR="00E2305A" w:rsidRDefault="00833F63" w:rsidP="00CB39AE">
      <w:pPr>
        <w:shd w:val="clear" w:color="auto" w:fill="FFFFFF"/>
        <w:spacing w:before="180" w:after="0" w:line="300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Педагоги-психологи рекомендуют больше времени уделять именно игре. В игровой форме ребенку проще познать окружающий мир. Познавательные игры для детей 6-7 лет развивают не только мышление, но и адаптируют ребенка к социальной жизни общества. Всегда необходимо находить время на такие занятия. Иначе ребенок вырастет замкнутым и немного глупым. </w:t>
      </w:r>
    </w:p>
    <w:p w:rsidR="00E2305A" w:rsidRDefault="00833F63" w:rsidP="00CB39AE">
      <w:pPr>
        <w:shd w:val="clear" w:color="auto" w:fill="FFFFFF"/>
        <w:spacing w:before="180" w:after="0" w:line="300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Разнообразные сюжетные игры, типа «Магазин» или «Больница» расширяют пространственное мышление. Дети начинают развивать </w:t>
      </w:r>
      <w:r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фантазию и придумывать различные ситуации. Стоит давать ребенку пластилин и просить слепить целые сюжеты.</w:t>
      </w:r>
    </w:p>
    <w:p w:rsidR="00E2305A" w:rsidRDefault="00833F63" w:rsidP="00CB39AE">
      <w:pPr>
        <w:shd w:val="clear" w:color="auto" w:fill="FFFFFF"/>
        <w:spacing w:before="180" w:after="0" w:line="300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Ребенок должен уметь мыслить широко и творчески. Важно играть с ребенком в кругу семьи в такие игры как лото, домино и </w:t>
      </w:r>
      <w:proofErr w:type="spellStart"/>
      <w:r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пазлы</w:t>
      </w:r>
      <w:proofErr w:type="spellEnd"/>
      <w:r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. </w:t>
      </w:r>
    </w:p>
    <w:p w:rsidR="007F00E9" w:rsidRDefault="00833F63" w:rsidP="00CB39AE">
      <w:pPr>
        <w:shd w:val="clear" w:color="auto" w:fill="FFFFFF"/>
        <w:spacing w:before="180" w:after="0" w:line="300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Особое внимание стоит обращать на художественную литературу. Прививайте любовь к чтению. С помощью историй ребенок начинает размышлять о поведении и учится анализировать чужие поступки. Устраивайте маленькие кукольные представления. Так дети могут </w:t>
      </w:r>
    </w:p>
    <w:p w:rsidR="007F00E9" w:rsidRDefault="007F00E9" w:rsidP="00CB39AE">
      <w:pPr>
        <w:shd w:val="clear" w:color="auto" w:fill="FFFFFF"/>
        <w:spacing w:before="180" w:after="0" w:line="300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</w:p>
    <w:p w:rsidR="00E2305A" w:rsidRDefault="00833F63" w:rsidP="00CB39AE">
      <w:pPr>
        <w:shd w:val="clear" w:color="auto" w:fill="FFFFFF"/>
        <w:spacing w:before="180" w:after="0" w:line="300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посмотреть на себя со стороны и сделать выводы о добре и зле. Наблюдение это тоже очень важный фактор развития личности. Ребенок должен уметь наблюдать за животными, рыбками и растениями. Можно посадить семечко и наблюдать за ростом от самого начала, до конца. </w:t>
      </w:r>
    </w:p>
    <w:p w:rsidR="00E2305A" w:rsidRDefault="00833F63" w:rsidP="00CB39AE">
      <w:pPr>
        <w:shd w:val="clear" w:color="auto" w:fill="FFFFFF"/>
        <w:spacing w:before="180" w:after="0" w:line="300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Познавательные игры для детей 6-7 лет должны включать в себя цифры, слова и логические загадки. Выделяйте несколько часов в день, чтобы позаниматься с ребенком. Во время такой игры можно выучить иностранные языки и научится решать задачи. </w:t>
      </w:r>
    </w:p>
    <w:p w:rsidR="00833F63" w:rsidRPr="00CB39AE" w:rsidRDefault="007F00E9" w:rsidP="00CB39AE">
      <w:pPr>
        <w:shd w:val="clear" w:color="auto" w:fill="FFFFFF"/>
        <w:spacing w:before="180" w:after="0" w:line="300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1604645</wp:posOffset>
            </wp:positionV>
            <wp:extent cx="4086225" cy="3057525"/>
            <wp:effectExtent l="19050" t="0" r="9525" b="0"/>
            <wp:wrapTight wrapText="bothSides">
              <wp:wrapPolygon edited="0">
                <wp:start x="-101" y="0"/>
                <wp:lineTo x="-101" y="21533"/>
                <wp:lineTo x="21650" y="21533"/>
                <wp:lineTo x="21650" y="0"/>
                <wp:lineTo x="-101" y="0"/>
              </wp:wrapPolygon>
            </wp:wrapTight>
            <wp:docPr id="4" name="Рисунок 4" descr="http://www.fl-life.com.ua/wordpress/wp-content/uploads/2013/10/vw_pxd9H_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l-life.com.ua/wordpress/wp-content/uploads/2013/10/vw_pxd9H_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F63"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Помните, что ребенок чувствителен к похвале. Он стремится к тому, чтобы его хвалили и поощряли. Ни в коем случае не заставляйте ребенка против его воли, иначе такая работа не даст положительных плодов. Дети не должны отрицательно </w:t>
      </w:r>
      <w:proofErr w:type="gramStart"/>
      <w:r w:rsidR="00833F63"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относится</w:t>
      </w:r>
      <w:proofErr w:type="gramEnd"/>
      <w:r w:rsidR="00833F63" w:rsidRPr="00CB39AE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к сложным познавательным играм.</w:t>
      </w:r>
    </w:p>
    <w:sectPr w:rsidR="00833F63" w:rsidRPr="00CB39AE" w:rsidSect="00E2305A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F63"/>
    <w:rsid w:val="00195C77"/>
    <w:rsid w:val="00243516"/>
    <w:rsid w:val="00357EF9"/>
    <w:rsid w:val="0051770F"/>
    <w:rsid w:val="007F00E9"/>
    <w:rsid w:val="00827FB3"/>
    <w:rsid w:val="00833F63"/>
    <w:rsid w:val="008D2199"/>
    <w:rsid w:val="00985BFC"/>
    <w:rsid w:val="00CB39AE"/>
    <w:rsid w:val="00E2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99"/>
  </w:style>
  <w:style w:type="paragraph" w:styleId="1">
    <w:name w:val="heading 1"/>
    <w:basedOn w:val="a"/>
    <w:link w:val="10"/>
    <w:uiPriority w:val="9"/>
    <w:qFormat/>
    <w:rsid w:val="00833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3F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F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F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-meta">
    <w:name w:val="pos-meta"/>
    <w:basedOn w:val="a"/>
    <w:rsid w:val="0083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F63"/>
  </w:style>
  <w:style w:type="character" w:styleId="a3">
    <w:name w:val="Hyperlink"/>
    <w:basedOn w:val="a0"/>
    <w:uiPriority w:val="99"/>
    <w:semiHidden/>
    <w:unhideWhenUsed/>
    <w:rsid w:val="00833F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745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dcterms:created xsi:type="dcterms:W3CDTF">2016-03-17T08:05:00Z</dcterms:created>
  <dcterms:modified xsi:type="dcterms:W3CDTF">2016-03-18T10:03:00Z</dcterms:modified>
</cp:coreProperties>
</file>